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4552" w14:textId="77777777" w:rsidR="00D95F3D" w:rsidRPr="00F816E1" w:rsidRDefault="00D95F3D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</w:p>
    <w:p w14:paraId="280C3155" w14:textId="77777777" w:rsidR="00D95F3D" w:rsidRDefault="00F816E1" w:rsidP="00F816E1">
      <w:pPr>
        <w:jc w:val="center"/>
        <w:rPr>
          <w:b/>
          <w:sz w:val="28"/>
          <w:szCs w:val="28"/>
        </w:rPr>
      </w:pPr>
      <w:r w:rsidRPr="00F816E1">
        <w:rPr>
          <w:b/>
          <w:sz w:val="28"/>
          <w:szCs w:val="28"/>
        </w:rPr>
        <w:t>ST. JOSEPH CHARTER TOWNSHIP</w:t>
      </w:r>
    </w:p>
    <w:p w14:paraId="76CD5BD9" w14:textId="77777777" w:rsidR="00981A14" w:rsidRDefault="00981A14" w:rsidP="00F816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BERRIEN COUNTY, MICHIGAN</w:t>
      </w:r>
    </w:p>
    <w:p w14:paraId="3F498918" w14:textId="68B668DF" w:rsidR="00D95F3D" w:rsidRPr="00F816E1" w:rsidRDefault="00EB23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ZONING ORDINANCE REVISIONS</w:t>
      </w:r>
    </w:p>
    <w:p w14:paraId="031D41E7" w14:textId="77777777" w:rsidR="00D95F3D" w:rsidRDefault="00D95F3D"/>
    <w:p w14:paraId="0A6FD412" w14:textId="4E899652" w:rsidR="00884FB3" w:rsidRDefault="00E554BB" w:rsidP="00884FB3">
      <w:pPr>
        <w:jc w:val="both"/>
      </w:pPr>
      <w:r>
        <w:t xml:space="preserve">At the </w:t>
      </w:r>
      <w:r w:rsidR="00EB230D">
        <w:t>June 1</w:t>
      </w:r>
      <w:r>
        <w:t>, 20</w:t>
      </w:r>
      <w:r w:rsidR="00EB230D">
        <w:t>26</w:t>
      </w:r>
      <w:r w:rsidR="00884FB3">
        <w:t>, St. Joseph Charter Township Board of Trustees meeting</w:t>
      </w:r>
      <w:r w:rsidR="00A5719B">
        <w:t xml:space="preserve">, </w:t>
      </w:r>
      <w:r w:rsidR="00EB230D">
        <w:t xml:space="preserve">revisions to the </w:t>
      </w:r>
      <w:r w:rsidR="00884FB3">
        <w:t>ordinance</w:t>
      </w:r>
      <w:r>
        <w:t xml:space="preserve"> </w:t>
      </w:r>
      <w:r w:rsidR="00EB230D">
        <w:t>were</w:t>
      </w:r>
      <w:r>
        <w:t xml:space="preserve"> introduced</w:t>
      </w:r>
      <w:r w:rsidR="006535EE">
        <w:t xml:space="preserve">.  </w:t>
      </w:r>
      <w:r w:rsidR="00EB230D">
        <w:t xml:space="preserve">These ordinance revisions will be considered for adoption at the July 6, 2026 Board of Trustees meeting.  </w:t>
      </w:r>
      <w:r w:rsidR="006535EE">
        <w:t>Copies of the</w:t>
      </w:r>
      <w:r w:rsidR="00A5719B">
        <w:t xml:space="preserve"> ordinance are available at the Township Hall, 3000 Washington A</w:t>
      </w:r>
      <w:r>
        <w:t>ve., St. Joseph, MI 49085</w:t>
      </w:r>
      <w:r w:rsidR="00DC127E">
        <w:t>.</w:t>
      </w:r>
    </w:p>
    <w:p w14:paraId="7F275C60" w14:textId="77777777" w:rsidR="009A4F1F" w:rsidRDefault="009A4F1F" w:rsidP="00884FB3">
      <w:pPr>
        <w:jc w:val="both"/>
      </w:pPr>
    </w:p>
    <w:p w14:paraId="240FC4AA" w14:textId="77777777" w:rsidR="009A4F1F" w:rsidRDefault="009A4F1F" w:rsidP="00884FB3">
      <w:pPr>
        <w:jc w:val="both"/>
      </w:pPr>
    </w:p>
    <w:p w14:paraId="0BF875EB" w14:textId="77777777" w:rsidR="009A4F1F" w:rsidRDefault="00A5719B" w:rsidP="00884FB3">
      <w:pPr>
        <w:jc w:val="both"/>
      </w:pPr>
      <w:r>
        <w:tab/>
      </w:r>
      <w:r>
        <w:tab/>
      </w:r>
      <w:r>
        <w:tab/>
      </w:r>
    </w:p>
    <w:p w14:paraId="55D068C6" w14:textId="77777777" w:rsidR="001403F1" w:rsidRDefault="001403F1" w:rsidP="00884FB3">
      <w:pPr>
        <w:jc w:val="both"/>
      </w:pPr>
    </w:p>
    <w:p w14:paraId="37505ACF" w14:textId="77777777" w:rsidR="001403F1" w:rsidRDefault="001403F1" w:rsidP="001403F1">
      <w:pPr>
        <w:rPr>
          <w:sz w:val="22"/>
        </w:rPr>
      </w:pPr>
    </w:p>
    <w:p w14:paraId="20B879BD" w14:textId="77777777" w:rsidR="001403F1" w:rsidRDefault="001403F1" w:rsidP="00884FB3">
      <w:pPr>
        <w:jc w:val="both"/>
      </w:pPr>
    </w:p>
    <w:sectPr w:rsidR="001403F1" w:rsidSect="00F507E2">
      <w:pgSz w:w="12240" w:h="15840" w:code="1"/>
      <w:pgMar w:top="1440" w:right="1584" w:bottom="1296" w:left="1728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2207D"/>
    <w:multiLevelType w:val="hybridMultilevel"/>
    <w:tmpl w:val="0C94E0C8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945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4A"/>
    <w:rsid w:val="00093F39"/>
    <w:rsid w:val="00116213"/>
    <w:rsid w:val="00135074"/>
    <w:rsid w:val="001403F1"/>
    <w:rsid w:val="00200CC5"/>
    <w:rsid w:val="00206820"/>
    <w:rsid w:val="002A6638"/>
    <w:rsid w:val="002C5CEB"/>
    <w:rsid w:val="003144BA"/>
    <w:rsid w:val="00364572"/>
    <w:rsid w:val="003944F6"/>
    <w:rsid w:val="00396E7B"/>
    <w:rsid w:val="003F0A18"/>
    <w:rsid w:val="00404094"/>
    <w:rsid w:val="00406CA5"/>
    <w:rsid w:val="00424A32"/>
    <w:rsid w:val="00524DF1"/>
    <w:rsid w:val="00535364"/>
    <w:rsid w:val="005509FD"/>
    <w:rsid w:val="00575502"/>
    <w:rsid w:val="006535EE"/>
    <w:rsid w:val="00684DE6"/>
    <w:rsid w:val="006D2776"/>
    <w:rsid w:val="006D7DD6"/>
    <w:rsid w:val="00754AE3"/>
    <w:rsid w:val="007729E1"/>
    <w:rsid w:val="007A267C"/>
    <w:rsid w:val="007A7C16"/>
    <w:rsid w:val="00842654"/>
    <w:rsid w:val="00851304"/>
    <w:rsid w:val="008719E2"/>
    <w:rsid w:val="00882289"/>
    <w:rsid w:val="00884FB3"/>
    <w:rsid w:val="0089525C"/>
    <w:rsid w:val="00895CDC"/>
    <w:rsid w:val="008B6B09"/>
    <w:rsid w:val="008C31E6"/>
    <w:rsid w:val="00981A14"/>
    <w:rsid w:val="009A4F1F"/>
    <w:rsid w:val="00A42831"/>
    <w:rsid w:val="00A5719B"/>
    <w:rsid w:val="00AA196D"/>
    <w:rsid w:val="00AB7166"/>
    <w:rsid w:val="00AC3AF4"/>
    <w:rsid w:val="00B23519"/>
    <w:rsid w:val="00B8034D"/>
    <w:rsid w:val="00BA4F0D"/>
    <w:rsid w:val="00BC484A"/>
    <w:rsid w:val="00D15EC5"/>
    <w:rsid w:val="00D174C8"/>
    <w:rsid w:val="00D95F3D"/>
    <w:rsid w:val="00DA7091"/>
    <w:rsid w:val="00DC127E"/>
    <w:rsid w:val="00E003DF"/>
    <w:rsid w:val="00E05487"/>
    <w:rsid w:val="00E554BB"/>
    <w:rsid w:val="00E7074D"/>
    <w:rsid w:val="00E74B82"/>
    <w:rsid w:val="00E84C31"/>
    <w:rsid w:val="00E859F4"/>
    <w:rsid w:val="00E97610"/>
    <w:rsid w:val="00EB230D"/>
    <w:rsid w:val="00EB29EC"/>
    <w:rsid w:val="00EC1378"/>
    <w:rsid w:val="00EF77D9"/>
    <w:rsid w:val="00F153BB"/>
    <w:rsid w:val="00F507E2"/>
    <w:rsid w:val="00F816E1"/>
    <w:rsid w:val="00FC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81A1B"/>
  <w15:docId w15:val="{758F54ED-7489-4BC5-BE4C-BBFEDD2B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77D9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03DF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2C5CEB"/>
    <w:pPr>
      <w:ind w:left="720"/>
      <w:contextualSpacing/>
    </w:pPr>
    <w:rPr>
      <w:color w:val="auto"/>
    </w:rPr>
  </w:style>
  <w:style w:type="paragraph" w:styleId="BalloonText">
    <w:name w:val="Balloon Text"/>
    <w:basedOn w:val="Normal"/>
    <w:link w:val="BalloonTextChar"/>
    <w:semiHidden/>
    <w:unhideWhenUsed/>
    <w:rsid w:val="00DA70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7091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nhideWhenUsed/>
    <w:rsid w:val="00A57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Skamer</dc:creator>
  <cp:lastModifiedBy>Denise Cook</cp:lastModifiedBy>
  <cp:revision>2</cp:revision>
  <cp:lastPrinted>2026-06-02T13:21:00Z</cp:lastPrinted>
  <dcterms:created xsi:type="dcterms:W3CDTF">2026-06-02T13:25:00Z</dcterms:created>
  <dcterms:modified xsi:type="dcterms:W3CDTF">2026-06-02T13:25:00Z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bc18bd9c-8174-4496-857d-a4abc100b460</vt:lpwstr>
  </property>
</Properties>
</file>